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66"/>
          <w:sz w:val="66"/>
        </w:rPr>
        <w:t>석양 도시 타원창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4F"/>
          <w:sz w:val="24"/>
        </w:rPr>
        <w:t xml:space="preserve">받는 사람 : </w:t>
      </w:r>
      <w:r>
        <w:rPr>
          <w:b/>
          <w:color w:val="53284F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석양 도시 타원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4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석양 도시 타원창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