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747425"/>
          <w:sz w:val="66"/>
        </w:rPr>
        <w:t>커피 플로트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53532B"/>
          <w:sz w:val="24"/>
        </w:rPr>
        <w:t xml:space="preserve">받는 사람 : </w:t>
      </w:r>
      <w:r>
        <w:rPr>
          <w:b/>
          <w:color w:val="53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커피 플로트 편지지 배경 그림"/>
          <wp:cNvGraphicFramePr/>
          <a:graphic>
            <a:graphicData uri="http://schemas.openxmlformats.org/drawingml/2006/picture">
              <pic:pic>
                <pic:nvPicPr>
                  <pic:cNvPr id="0" name="coffee-1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커피 플로트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