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6D74"/>
          <w:sz w:val="66"/>
        </w:rPr>
        <w:t>초코칩 쿠키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코칩 쿠키 편지지 배경 그림"/>
          <wp:cNvGraphicFramePr/>
          <a:graphic>
            <a:graphicData uri="http://schemas.openxmlformats.org/drawingml/2006/picture">
              <pic:pic>
                <pic:nvPicPr>
                  <pic:cNvPr id="0" name="coffee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초코칩 쿠키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