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50"/>
          <w:sz w:val="63"/>
        </w:rPr>
        <w:t>드립 케틀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드립 케틀 편지지 배경 그림"/>
          <wp:cNvGraphicFramePr/>
          <a:graphic>
            <a:graphicData uri="http://schemas.openxmlformats.org/drawingml/2006/picture">
              <pic:pic>
                <pic:nvPicPr>
                  <pic:cNvPr id="0" name="coffee-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드립 케틀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