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6825"/>
          <w:sz w:val="66"/>
        </w:rPr>
        <w:t>로제타 라떼아트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로제타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로제타 라떼아트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