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35"/>
          <w:sz w:val="48"/>
        </w:rPr>
        <w:t>딸기 라떼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딸기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딸기 라떼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