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7776"/>
        <w:spacing w:lineRule="exact" w:line="780"/>
        <w:jc w:val="center"/>
      </w:pPr>
      <w:r>
        <w:rPr>
          <w:b/>
          <w:color w:val="74252B"/>
          <w:sz w:val="66"/>
        </w:rPr>
        <w:t>차가운 테이크아웃</w:t>
      </w:r>
    </w:p>
    <w:p>
      <w:pPr>
        <w:framePr w:w="9510" w:h="540" w:hRule="exact" w:wrap="around" w:vAnchor="page" w:hAnchor="page" w:x="1200" w:y="9330"/>
        <w:tabs>
          <w:tab w:pos="9510" w:val="right"/>
        </w:tabs>
        <w:spacing w:lineRule="exact" w:line="540"/>
      </w:pPr>
      <w:r>
        <w:rPr>
          <w:b/>
          <w:color w:val="53282F"/>
          <w:sz w:val="24"/>
        </w:rPr>
        <w:t xml:space="preserve">받는 사람 : </w:t>
      </w:r>
      <w:r>
        <w:rPr>
          <w:b/>
          <w:color w:val="53282F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3282F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050" w:right="1200" w:bottom="142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차가운 테이크아웃 편지지 배경 그림"/>
          <wp:cNvGraphicFramePr/>
          <a:graphic>
            <a:graphicData uri="http://schemas.openxmlformats.org/drawingml/2006/picture">
              <pic:pic>
                <pic:nvPicPr>
                  <pic:cNvPr id="0" name="coffee-45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차가운 테이크아웃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