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2F"/>
          <w:sz w:val="66"/>
        </w:rPr>
        <w:t>백조 라떼아트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백조 라떼아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5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백조 라떼아트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