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100" w:type="dxa"/>
          <w:left w:w="180" w:type="dxa"/>
          <w:bottom w:w="100" w:type="dxa"/>
          <w:right w:w="18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c>
          <w:tcPr>
            <w:tcW w:type="dxa" w:w="10410"/>
            <w:tcBorders>
              <w:top w:val="nil"/>
              <w:left w:val="single" w:sz="30" w:space="0" w:color="59437F"/>
              <w:bottom w:val="nil"/>
              <w:right w:val="nil"/>
            </w:tcBorders>
            <w:shd w:val="clear" w:color="auto" w:fill="E4E1EA"/>
          </w:tcPr>
          <w:p>
            <w:pPr>
              <w:tabs>
                <w:tab w:pos="9870" w:val="right"/>
              </w:tabs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33244C"/>
                <w:spacing w:val="60"/>
                <w:sz w:val="38"/>
              </w:rPr>
              <w:t>자기소개서</w:t>
            </w:r>
            <w:r>
              <w:rPr>
                <w:color w:val="8A929C"/>
                <w:sz w:val="19"/>
              </w:rPr>
              <w:tab/>
              <w:t>전기·설비 기술</w:t>
            </w:r>
          </w:p>
          <w:p>
            <w:pPr>
              <w:spacing w:before="40" w:after="0"/>
              <w:jc w:val="left"/>
            </w:pPr>
            <w:r>
              <w:rPr>
                <w:color w:val="8A929C"/>
                <w:sz w:val="17"/>
              </w:rPr>
              <w:t>상황 → 과제 → 행동 → 결과 순서로 적으면 읽는 사람이 한눈에 파악해요.</w:t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  <w:tcBorders>
              <w:top w:val="nil"/>
              <w:left w:val="nil"/>
              <w:bottom w:val="single" w:sz="8" w:space="0" w:color="59437F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65"/>
            <w:tcBorders>
              <w:top w:val="nil"/>
              <w:left w:val="nil"/>
              <w:bottom w:val="single" w:sz="8" w:space="0" w:color="59437F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80"/>
            <w:tcBorders>
              <w:top w:val="nil"/>
              <w:left w:val="nil"/>
              <w:bottom w:val="single" w:sz="8" w:space="0" w:color="59437F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59437F"/>
          <w:sz w:val="21"/>
        </w:rPr>
        <w:t xml:space="preserve">1. </w:t>
      </w:r>
      <w:r>
        <w:rPr>
          <w:b/>
          <w:sz w:val="21"/>
        </w:rPr>
        <w:t>장애·고장을 신속하게 해결한 경험</w:t>
      </w:r>
      <w:r>
        <w:rPr>
          <w:color w:val="8A929C"/>
          <w:sz w:val="17"/>
        </w:rPr>
        <w:t xml:space="preserve">  (800자)</w:t>
      </w:r>
    </w:p>
    <w:tbl>
      <w:tblPr>
        <w:tblW w:w="1041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33244C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33244C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  <w:shd w:val="clear" w:color="auto" w:fill="F3F1F6"/>
          </w:tcPr>
          <w:p>
            <w:pPr>
              <w:spacing w:before="0" w:after="0"/>
              <w:jc w:val="left"/>
            </w:pPr>
            <w:r>
              <w:rPr>
                <w:b/>
                <w:color w:val="33244C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33244C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59437F"/>
          <w:sz w:val="21"/>
        </w:rPr>
        <w:t xml:space="preserve">2. </w:t>
      </w:r>
      <w:r>
        <w:rPr>
          <w:b/>
          <w:sz w:val="21"/>
        </w:rPr>
        <w:t>점검 기록·안전 규정을 지킨 경험</w:t>
      </w:r>
      <w:r>
        <w:rPr>
          <w:color w:val="8A929C"/>
          <w:sz w:val="17"/>
        </w:rPr>
        <w:t xml:space="preserve">  (600자)</w:t>
      </w:r>
    </w:p>
    <w:tbl>
      <w:tblPr>
        <w:tblW w:w="1041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33244C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33244C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  <w:shd w:val="clear" w:color="auto" w:fill="F3F1F6"/>
          </w:tcPr>
          <w:p>
            <w:pPr>
              <w:spacing w:before="0" w:after="0"/>
              <w:jc w:val="left"/>
            </w:pPr>
            <w:r>
              <w:rPr>
                <w:b/>
                <w:color w:val="33244C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33244C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59437F"/>
          <w:sz w:val="21"/>
        </w:rPr>
        <w:t xml:space="preserve">3. </w:t>
      </w:r>
      <w:r>
        <w:rPr>
          <w:b/>
          <w:sz w:val="21"/>
        </w:rPr>
        <w:t>정기 점검에서 이상을 미리 찾아낸 경험</w:t>
      </w:r>
      <w:r>
        <w:rPr>
          <w:color w:val="8A929C"/>
          <w:sz w:val="17"/>
        </w:rPr>
        <w:t xml:space="preserve">  (600자)</w:t>
      </w:r>
    </w:p>
    <w:tbl>
      <w:tblPr>
        <w:tblW w:w="1041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33244C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33244C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  <w:shd w:val="clear" w:color="auto" w:fill="F3F1F6"/>
          </w:tcPr>
          <w:p>
            <w:pPr>
              <w:spacing w:before="0" w:after="0"/>
              <w:jc w:val="left"/>
            </w:pPr>
            <w:r>
              <w:rPr>
                <w:b/>
                <w:color w:val="33244C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33244C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59437F"/>
          <w:sz w:val="21"/>
        </w:rPr>
        <w:t xml:space="preserve">4. </w:t>
      </w:r>
      <w:r>
        <w:rPr>
          <w:b/>
          <w:sz w:val="21"/>
        </w:rPr>
        <w:t>설비 기술직을 선택한 이유</w:t>
      </w:r>
      <w:r>
        <w:rPr>
          <w:color w:val="8A929C"/>
          <w:sz w:val="17"/>
        </w:rPr>
        <w:t xml:space="preserve">  (500자)</w:t>
      </w:r>
    </w:p>
    <w:tbl>
      <w:tblPr>
        <w:tblW w:w="1041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80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59437F"/>
          <w:sz w:val="21"/>
        </w:rPr>
        <w:t xml:space="preserve">5. </w:t>
      </w:r>
      <w:r>
        <w:rPr>
          <w:b/>
          <w:sz w:val="21"/>
        </w:rPr>
        <w:t>안전 규정을 지키기 위해 스스로 세운 원칙</w:t>
      </w:r>
      <w:r>
        <w:rPr>
          <w:color w:val="8A929C"/>
          <w:sz w:val="17"/>
        </w:rPr>
        <w:t xml:space="preserve">  (500자)</w:t>
      </w:r>
    </w:p>
    <w:tbl>
      <w:tblPr>
        <w:tblW w:w="1041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9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15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30" w:right="750" w:bottom="54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전기·설비 기술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