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5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4D4123"/>
            <w:vAlign w:val="center"/>
          </w:tcPr>
          <w:p>
            <w:pPr>
              <w:tabs>
                <w:tab w:pos="975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80"/>
                <w:sz w:val="40"/>
              </w:rPr>
              <w:t>자기소개서</w:t>
            </w:r>
            <w:r>
              <w:rPr>
                <w:color w:val="DDE6F0"/>
                <w:sz w:val="18"/>
              </w:rPr>
              <w:tab/>
              <w:t>브랜드·그래픽 디자이너</w:t>
            </w:r>
          </w:p>
        </w:tc>
      </w:tr>
    </w:tbl>
    <w:p>
      <w:pPr>
        <w:spacing w:lineRule="exact" w:line="120" w:before="0" w:after="0"/>
      </w:pP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06D42"/>
          <w:sz w:val="21"/>
        </w:rPr>
        <w:t xml:space="preserve">1. </w:t>
      </w:r>
      <w:r>
        <w:rPr>
          <w:b/>
          <w:sz w:val="21"/>
        </w:rPr>
        <w:t>나의 디자인 스타일과 영감을 얻는 방법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06D42"/>
          <w:sz w:val="21"/>
        </w:rPr>
        <w:t xml:space="preserve">2. </w:t>
      </w:r>
      <w:r>
        <w:rPr>
          <w:b/>
          <w:sz w:val="21"/>
        </w:rPr>
        <w:t>클라이언트 요구를 시각으로 풀어낸 대표 작업</w:t>
      </w:r>
      <w:r>
        <w:rPr>
          <w:color w:val="8A929C"/>
          <w:sz w:val="17"/>
        </w:rPr>
        <w:t xml:space="preserve">   (800자)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7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06D42"/>
          <w:sz w:val="21"/>
        </w:rPr>
        <w:t xml:space="preserve">3. </w:t>
      </w:r>
      <w:r>
        <w:rPr>
          <w:b/>
          <w:sz w:val="21"/>
        </w:rPr>
        <w:t>수정 요청이 많았던 작업을 마무리한 경험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06D42"/>
          <w:sz w:val="21"/>
        </w:rPr>
        <w:t xml:space="preserve">4. </w:t>
      </w:r>
      <w:r>
        <w:rPr>
          <w:b/>
          <w:sz w:val="21"/>
        </w:rPr>
        <w:t>가장 좋아하는 브랜드와 그 이유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06D42"/>
          <w:sz w:val="21"/>
        </w:rPr>
        <w:t xml:space="preserve">5. </w:t>
      </w:r>
      <w:r>
        <w:rPr>
          <w:b/>
          <w:sz w:val="21"/>
        </w:rPr>
        <w:t>입사 후 제안하고 싶은 작업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브랜드·그래픽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