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19335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4598E"/>
          <w:sz w:val="22"/>
        </w:rPr>
        <w:t>UI·UX 디자이너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사용자 조사에서 발견한 인사이트가 디자인을 바꾼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개발자·기획자와 협업하며 지킨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디자인 결정을 데이터로 검증한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4598E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93357"/>
          <w:sz w:val="23"/>
        </w:rPr>
        <w:t>접근성이나 다양한 사용자를 고려한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p>
      <w:pPr>
        <w:pBdr>
          <w:bottom w:val="single" w:sz="4" w:space="1" w:color="C3CA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