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4888E"/>
                <w:sz w:val="18"/>
              </w:rPr>
              <w:t>프론트엔드 개발자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9535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3450" w:hRule="atLeast"/>
          <w:cantSplit/>
        </w:trPr>
        <w:tc>
          <w:tcPr>
            <w:tcW w:type="dxa" w:w="276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사용자 경험을 개선했던 구체적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(수치 · 전후 비교, 800자)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디자이너·기획자와 의견이 달랐을 때 푼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우리 서비스에서 가장 먼저 개선하고 싶은 화면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브라우저·기기 호환 문제를 해결한 과정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6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4888E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95357"/>
                <w:sz w:val="19"/>
              </w:rPr>
              <w:t>사용자 피드백을 제품에 반영한 방식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