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D8577"/>
                <w:sz w:val="18"/>
              </w:rPr>
              <w:t>간호사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F514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간호사가 되기로 마음먹은 계기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응급·위급 상황에서 침착하게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입사 후 키우고 싶은 전문 분야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동료와의 협업 또는 인계(인수인계)에서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환자 안전을 위해 개선을 제안한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