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4123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806D42"/>
                <w:sz w:val="18"/>
              </w:rPr>
              <w:t>외식·카페 매니저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D4123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8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매장 운영에서 가장 보람 있었던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(700자)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직원 교육·갈등을 관리한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단골 고객을 만든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바쁜 시간대 운영 흐름을 개선한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재고·발주 관리에서 손실을 줄인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