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1C4954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FFFFFF"/>
                <w:spacing w:val="80"/>
                <w:sz w:val="40"/>
              </w:rPr>
              <w:t>이 력 서</w:t>
            </w:r>
            <w:r>
              <w:rPr>
                <w:color w:val="DDE6F0"/>
                <w:sz w:val="18"/>
              </w:rPr>
              <w:tab/>
              <w:t>UI / UX DESIGNER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포트폴리오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Behance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C4954"/>
          <w:sz w:val="22"/>
        </w:rPr>
        <w:t>사용 도구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C4954"/>
          <w:sz w:val="22"/>
        </w:rPr>
        <w:t>프로젝트 케이스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팀 구성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문제 → 과정 → 결과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팀 구성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문제 → 과정 → 결과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C4954"/>
          <w:sz w:val="22"/>
        </w:rPr>
        <w:t>리서치 · 사용성 테스트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420" w:hRule="atLeast"/>
          <w:cantSplit/>
        </w:trPr>
        <w:tc>
          <w:tcPr>
            <w:tcW w:type="dxa" w:w="34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방 법</w:t>
            </w:r>
          </w:p>
        </w:tc>
        <w:tc>
          <w:tcPr>
            <w:tcW w:type="dxa" w:w="34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대 상</w:t>
            </w:r>
          </w:p>
        </w:tc>
        <w:tc>
          <w:tcPr>
            <w:tcW w:type="dxa" w:w="34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얻은 인사이트</w:t>
            </w:r>
          </w:p>
        </w:tc>
      </w:tr>
      <w:tr>
        <w:trPr>
          <w:trHeight w:val="465" w:hRule="atLeast"/>
          <w:cantSplit/>
        </w:trPr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</w:tr>
    </w:tbl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C4954"/>
          <w:sz w:val="22"/>
        </w:rPr>
        <w:t>경력 · 학력 · 수상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