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350" w:type="dxa"/>
        <w:jc w:val="left"/>
        <w:tblLayout w:type="fixed"/>
        <w:tblCellMar>
          <w:top w:w="110" w:type="dxa"/>
          <w:left w:w="200" w:type="dxa"/>
          <w:bottom w:w="110" w:type="dxa"/>
          <w:right w:w="20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24543B"/>
            <w:vAlign w:val="center"/>
          </w:tcPr>
          <w:p>
            <w:pPr>
              <w:tabs>
                <w:tab w:pos="9750" w:val="right"/>
              </w:tabs>
            </w:pPr>
            <w:r>
              <w:rPr>
                <w:b/>
                <w:color w:val="FFFFFF"/>
                <w:spacing w:val="80"/>
                <w:sz w:val="40"/>
              </w:rPr>
              <w:t>자기소개서</w:t>
            </w:r>
            <w:r>
              <w:rPr>
                <w:color w:val="DBE6F3"/>
                <w:sz w:val="18"/>
              </w:rPr>
              <w:tab/>
              <w:t>HR · GA</w:t>
            </w:r>
          </w:p>
        </w:tc>
      </w:tr>
    </w:tbl>
    <w:p>
      <w:pPr>
        <w:keepNext w:val="0"/>
        <w:spacing w:before="0" w:after="40"/>
      </w:pP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380"/>
        <w:gridCol w:w="3795"/>
        <w:gridCol w:w="1380"/>
        <w:gridCol w:w="3795"/>
      </w:tblGrid>
      <w:tr>
        <w:trPr>
          <w:trHeight w:val="450" w:hRule="atLeast"/>
          <w:cantSplit/>
        </w:trPr>
        <w:tc>
          <w:tcPr>
            <w:tcW w:type="dxa" w:w="1380"/>
            <w:shd w:val="clear" w:color="auto" w:fill="E9F4ED"/>
            <w:vAlign w:val="center"/>
          </w:tcPr>
          <w:p>
            <w:pPr>
              <w:jc w:val="center"/>
            </w:pPr>
            <w:r>
              <w:rPr>
                <w:b/>
                <w:color w:val="24543B"/>
                <w:sz w:val="19"/>
              </w:rPr>
              <w:t>성 명</w:t>
            </w:r>
          </w:p>
        </w:tc>
        <w:tc>
          <w:tcPr>
            <w:tcW w:type="dxa" w:w="3795"/>
            <w:vAlign w:val="center"/>
          </w:tcPr>
          <w:p/>
        </w:tc>
        <w:tc>
          <w:tcPr>
            <w:tcW w:type="dxa" w:w="1380"/>
            <w:shd w:val="clear" w:color="auto" w:fill="E9F4ED"/>
            <w:vAlign w:val="center"/>
          </w:tcPr>
          <w:p>
            <w:pPr>
              <w:jc w:val="center"/>
            </w:pPr>
            <w:r>
              <w:rPr>
                <w:b/>
                <w:color w:val="24543B"/>
                <w:sz w:val="19"/>
              </w:rPr>
              <w:t>지원 직무</w:t>
            </w:r>
          </w:p>
        </w:tc>
        <w:tc>
          <w:tcPr>
            <w:tcW w:type="dxa" w:w="3795"/>
            <w:vAlign w:val="center"/>
          </w:tcPr>
          <w:p/>
        </w:tc>
      </w:tr>
    </w:tbl>
    <w:p>
      <w:pPr>
        <w:keepNext/>
        <w:spacing w:before="200" w:after="80"/>
      </w:pPr>
      <w:r>
        <w:rPr>
          <w:b/>
          <w:color w:val="3C8A60"/>
          <w:sz w:val="21"/>
        </w:rPr>
        <w:t xml:space="preserve">1. </w:t>
      </w:r>
      <w:r>
        <w:rPr>
          <w:b/>
          <w:sz w:val="21"/>
        </w:rPr>
        <w:t>사람을 대하는 나의 원칙</w:t>
      </w:r>
      <w:r>
        <w:rPr>
          <w:color w:val="7A8798"/>
          <w:sz w:val="17"/>
        </w:rPr>
        <w:t xml:space="preserve">   (600자)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850" w:hRule="atLeast"/>
          <w:cantSplit/>
        </w:trPr>
        <w:tc>
          <w:tcPr>
            <w:tcW w:type="dxa" w:w="10350"/>
          </w:tcPr>
          <w:p/>
        </w:tc>
      </w:tr>
    </w:tbl>
    <w:p>
      <w:pPr>
        <w:keepNext/>
        <w:spacing w:before="200" w:after="80"/>
      </w:pPr>
      <w:r>
        <w:rPr>
          <w:b/>
          <w:color w:val="3C8A60"/>
          <w:sz w:val="21"/>
        </w:rPr>
        <w:t xml:space="preserve">2. </w:t>
      </w:r>
      <w:r>
        <w:rPr>
          <w:b/>
          <w:sz w:val="21"/>
        </w:rPr>
        <w:t>구성원 사이의 갈등이나 민원을 풀었던 경험</w:t>
      </w:r>
      <w:r>
        <w:rPr>
          <w:color w:val="7A8798"/>
          <w:sz w:val="17"/>
        </w:rPr>
        <w:t xml:space="preserve">   (700자)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3150" w:hRule="atLeast"/>
          <w:cantSplit/>
        </w:trPr>
        <w:tc>
          <w:tcPr>
            <w:tcW w:type="dxa" w:w="10350"/>
          </w:tcPr>
          <w:p/>
        </w:tc>
      </w:tr>
    </w:tbl>
    <w:p>
      <w:pPr>
        <w:keepNext/>
        <w:spacing w:before="200" w:after="80"/>
      </w:pPr>
      <w:r>
        <w:rPr>
          <w:b/>
          <w:color w:val="3C8A60"/>
          <w:sz w:val="21"/>
        </w:rPr>
        <w:t xml:space="preserve">3. </w:t>
      </w:r>
      <w:r>
        <w:rPr>
          <w:b/>
          <w:sz w:val="21"/>
        </w:rPr>
        <w:t>제도나 절차를 개선해 효과를 본 사례</w:t>
      </w:r>
      <w:r>
        <w:rPr>
          <w:color w:val="7A8798"/>
          <w:sz w:val="17"/>
        </w:rPr>
        <w:t xml:space="preserve">   (600자)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850" w:hRule="atLeast"/>
          <w:cantSplit/>
        </w:trPr>
        <w:tc>
          <w:tcPr>
            <w:tcW w:type="dxa" w:w="10350"/>
          </w:tcPr>
          <w:p/>
        </w:tc>
      </w:tr>
    </w:tbl>
    <w:p>
      <w:pPr>
        <w:keepNext/>
        <w:pageBreakBefore/>
        <w:spacing w:before="200" w:after="80"/>
      </w:pPr>
      <w:r>
        <w:rPr>
          <w:b/>
          <w:color w:val="3C8A60"/>
          <w:sz w:val="21"/>
        </w:rPr>
        <w:t xml:space="preserve">4. </w:t>
      </w:r>
      <w:r>
        <w:rPr>
          <w:b/>
          <w:sz w:val="21"/>
        </w:rPr>
        <w:t>개인정보·보안이 중요한 업무를 다루는 자세</w:t>
      </w:r>
      <w:r>
        <w:rPr>
          <w:color w:val="7A8798"/>
          <w:sz w:val="17"/>
        </w:rPr>
        <w:t xml:space="preserve">   (500자)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400" w:hRule="atLeast"/>
          <w:cantSplit/>
        </w:trPr>
        <w:tc>
          <w:tcPr>
            <w:tcW w:type="dxa" w:w="10350"/>
          </w:tcPr>
          <w:p/>
        </w:tc>
      </w:tr>
    </w:tbl>
    <w:p>
      <w:pPr>
        <w:keepNext/>
        <w:spacing w:before="200" w:after="80"/>
      </w:pPr>
      <w:r>
        <w:rPr>
          <w:b/>
          <w:color w:val="3C8A60"/>
          <w:sz w:val="21"/>
        </w:rPr>
        <w:t xml:space="preserve">5. </w:t>
      </w:r>
      <w:r>
        <w:rPr>
          <w:b/>
          <w:sz w:val="21"/>
        </w:rPr>
        <w:t>입사 후 만들고 싶은 조직 문화</w:t>
      </w:r>
      <w:r>
        <w:rPr>
          <w:color w:val="7A8798"/>
          <w:sz w:val="17"/>
        </w:rPr>
        <w:t xml:space="preserve">   (500자)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550" w:hRule="atLeast"/>
          <w:cantSplit/>
        </w:trPr>
        <w:tc>
          <w:tcPr>
            <w:tcW w:type="dxa" w:w="10350"/>
          </w:tcPr>
          <w:p/>
        </w:tc>
      </w:tr>
    </w:tbl>
    <w:p>
      <w:pPr>
        <w:keepNext w:val="0"/>
        <w:spacing w:before="120" w:after="0"/>
        <w:jc w:val="center"/>
      </w:pPr>
      <w:r>
        <w:rPr>
          <w:sz w:val="20"/>
        </w:rPr>
        <w:t>20        년        월        일        작성자 : ________________  (서명)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AA6B5"/>
        <w:sz w:val="16"/>
      </w:rPr>
      <w:t>빈 양식 · 우체국보험 상담 안내 제공 · 개인정보는 본인이 직접 기입하세요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인사·총무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