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4A5FC1"/>
        </w:pBdr>
        <w:spacing w:before="0" w:after="120"/>
        <w:ind w:left="160"/>
      </w:pPr>
      <w:r>
        <w:rPr>
          <w:b/>
          <w:color w:val="2E3A7A"/>
          <w:spacing w:val="40"/>
          <w:sz w:val="44"/>
        </w:rPr>
        <w:t>이력서</w:t>
      </w:r>
      <w:r>
        <w:rPr>
          <w:color w:val="7A8798"/>
          <w:sz w:val="19"/>
        </w:rPr>
        <w:t xml:space="preserve">    FRONTEND DEVELOPER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510" w:hRule="atLeast"/>
          <w:cantSplit/>
        </w:trPr>
        <w:tc>
          <w:tcPr>
            <w:tcW w:type="dxa" w:w="13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성 명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포트폴리오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GitHub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pBdr>
          <w:left w:val="single" w:sz="36" w:space="6" w:color="4A5FC1"/>
        </w:pBdr>
        <w:spacing w:before="220" w:after="80"/>
        <w:ind w:left="140"/>
      </w:pPr>
      <w:r>
        <w:rPr>
          <w:b/>
          <w:color w:val="2E3A7A"/>
          <w:sz w:val="22"/>
        </w:rPr>
        <w:t>배포한 서비스 · 포트폴리오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1860"/>
        <w:gridCol w:w="3105"/>
        <w:gridCol w:w="3105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서비스명</w:t>
            </w:r>
          </w:p>
        </w:tc>
        <w:tc>
          <w:tcPr>
            <w:tcW w:type="dxa" w:w="186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역 할</w:t>
            </w:r>
          </w:p>
        </w:tc>
        <w:tc>
          <w:tcPr>
            <w:tcW w:type="dxa" w:w="3105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사용 기술</w:t>
            </w:r>
          </w:p>
        </w:tc>
        <w:tc>
          <w:tcPr>
            <w:tcW w:type="dxa" w:w="3105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URL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3105"/>
            <w:vAlign w:val="center"/>
          </w:tcPr>
          <w:p/>
        </w:tc>
      </w:tr>
    </w:tbl>
    <w:p>
      <w:pPr>
        <w:keepNext/>
        <w:pBdr>
          <w:left w:val="single" w:sz="36" w:space="6" w:color="4A5FC1"/>
        </w:pBdr>
        <w:spacing w:before="220" w:after="80"/>
        <w:ind w:left="140"/>
      </w:pPr>
      <w:r>
        <w:rPr>
          <w:b/>
          <w:color w:val="2E3A7A"/>
          <w:sz w:val="22"/>
        </w:rPr>
        <w:t>기술 역량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965"/>
        <w:gridCol w:w="3105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영 역</w:t>
            </w:r>
          </w:p>
        </w:tc>
        <w:tc>
          <w:tcPr>
            <w:tcW w:type="dxa" w:w="4965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도구 · 라이브러리</w:t>
            </w:r>
          </w:p>
        </w:tc>
        <w:tc>
          <w:tcPr>
            <w:tcW w:type="dxa" w:w="3105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96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4A5FC1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96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4A5FC1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96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4A5FC1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96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4A5FC1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4A5FC1"/>
        </w:pBdr>
        <w:spacing w:before="220" w:after="80"/>
        <w:ind w:left="140"/>
      </w:pPr>
      <w:r>
        <w:rPr>
          <w:b/>
          <w:color w:val="2E3A7A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2895"/>
        <w:gridCol w:w="5175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기 간</w:t>
            </w:r>
          </w:p>
        </w:tc>
        <w:tc>
          <w:tcPr>
            <w:tcW w:type="dxa" w:w="2895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회사명 / 팀</w:t>
            </w:r>
          </w:p>
        </w:tc>
        <w:tc>
          <w:tcPr>
            <w:tcW w:type="dxa" w:w="5175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담당 화면 · 업무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51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51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5175"/>
            <w:vAlign w:val="center"/>
          </w:tcPr>
          <w:p/>
        </w:tc>
      </w:tr>
    </w:tbl>
    <w:p>
      <w:pPr>
        <w:keepNext/>
        <w:pBdr>
          <w:left w:val="single" w:sz="36" w:space="6" w:color="4A5FC1"/>
        </w:pBdr>
        <w:spacing w:before="220" w:after="80"/>
        <w:ind w:left="140"/>
      </w:pPr>
      <w:r>
        <w:rPr>
          <w:b/>
          <w:color w:val="2E3A7A"/>
          <w:sz w:val="22"/>
        </w:rPr>
        <w:t>성능 · 접근성 개선 사례 (수치로 적기)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8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4A5FC1"/>
        </w:pBdr>
        <w:spacing w:before="220" w:after="80"/>
        <w:ind w:left="140"/>
      </w:pPr>
      <w:r>
        <w:rPr>
          <w:b/>
          <w:color w:val="2E3A7A"/>
          <w:sz w:val="22"/>
        </w:rPr>
        <w:t>학력 · 자격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3930"/>
        <w:gridCol w:w="414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기 간</w:t>
            </w:r>
          </w:p>
        </w:tc>
        <w:tc>
          <w:tcPr>
            <w:tcW w:type="dxa" w:w="393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