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460" w:h="1560" w:hRule="exact" w:wrap="around" w:vAnchor="page" w:hAnchor="page" w:x="5400" w:y="1626"/>
        <w:spacing w:lineRule="exact" w:line="780"/>
        <w:jc w:val="left"/>
      </w:pPr>
      <w:r>
        <w:rPr>
          <w:b/>
          <w:color w:val="12708A"/>
          <w:sz w:val="60"/>
        </w:rPr>
        <w:t>대문의 붉은 글씨</w:t>
      </w:r>
    </w:p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1D5163"/>
          <w:sz w:val="24"/>
        </w:rPr>
        <w:t xml:space="preserve">받는 사람 : </w:t>
      </w:r>
      <w:r>
        <w:rPr>
          <w:b/>
          <w:color w:val="1D5163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1D516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문의 붉은 글씨 편지지 배경 그림"/>
          <wp:cNvGraphicFramePr/>
          <a:graphic>
            <a:graphicData uri="http://schemas.openxmlformats.org/drawingml/2006/picture">
              <pic:pic>
                <pic:nvPicPr>
                  <pic:cNvPr id="0" name="spring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대문의 붉은 글씨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