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1560" w:hRule="exact" w:wrap="around" w:vAnchor="page" w:hAnchor="page" w:x="1050" w:y="4416"/>
        <w:spacing w:lineRule="exact" w:line="780"/>
        <w:jc w:val="left"/>
      </w:pPr>
      <w:r>
        <w:rPr>
          <w:b/>
          <w:color w:val="A3231F"/>
          <w:sz w:val="66"/>
        </w:rPr>
        <w:t>도토리 줍던 날</w:t>
      </w:r>
    </w:p>
    <w:p>
      <w:pPr>
        <w:framePr w:w="9810" w:h="540" w:hRule="exact" w:wrap="around" w:vAnchor="page" w:hAnchor="page" w:x="1050" w:y="5760"/>
        <w:tabs>
          <w:tab w:pos="9810" w:val="right"/>
        </w:tabs>
        <w:spacing w:lineRule="exact" w:line="540"/>
      </w:pPr>
      <w:r>
        <w:rPr>
          <w:b/>
          <w:color w:val="6D2728"/>
          <w:sz w:val="24"/>
        </w:rPr>
        <w:t xml:space="preserve">받는 사람 : </w:t>
      </w:r>
      <w:r>
        <w:rPr>
          <w:b/>
          <w:color w:val="6D2728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6D272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80" w:right="1050" w:bottom="169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토리 줍던 날 편지지 배경 그림"/>
          <wp:cNvGraphicFramePr/>
          <a:graphic>
            <a:graphicData uri="http://schemas.openxmlformats.org/drawingml/2006/picture">
              <pic:pic>
                <pic:nvPicPr>
                  <pic:cNvPr id="0" name="autumn-0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도토리 줍던 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