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5460" w:h="1560" w:hRule="exact" w:wrap="around" w:vAnchor="page" w:hAnchor="page" w:x="5400" w:y="1626"/>
        <w:spacing w:lineRule="exact" w:line="780"/>
        <w:jc w:val="left"/>
      </w:pPr>
      <w:r>
        <w:rPr>
          <w:b/>
          <w:color w:val="5E2A7A"/>
          <w:sz w:val="60"/>
        </w:rPr>
        <w:t>기러기 떼 저녁</w:t>
      </w:r>
    </w:p>
    <w:p>
      <w:pPr>
        <w:framePr w:w="9810" w:h="540" w:hRule="exact" w:wrap="around" w:vAnchor="page" w:hAnchor="page" w:x="1050" w:y="5430"/>
        <w:tabs>
          <w:tab w:pos="9810" w:val="right"/>
        </w:tabs>
        <w:spacing w:lineRule="exact" w:line="540"/>
      </w:pPr>
      <w:r>
        <w:rPr>
          <w:b/>
          <w:color w:val="472A5A"/>
          <w:sz w:val="24"/>
        </w:rPr>
        <w:t xml:space="preserve">받는 사람 : </w:t>
      </w:r>
      <w:r>
        <w:rPr>
          <w:b/>
          <w:color w:val="472A5A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472A5A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150" w:right="1050" w:bottom="13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기러기 떼 저녁 편지지 배경 그림"/>
          <wp:cNvGraphicFramePr/>
          <a:graphic>
            <a:graphicData uri="http://schemas.openxmlformats.org/drawingml/2006/picture">
              <pic:pic>
                <pic:nvPicPr>
                  <pic:cNvPr id="0" name="autumn-1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기러기 떼 저녁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