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110" w:y="7296"/>
        <w:spacing w:lineRule="exact" w:line="780"/>
        <w:jc w:val="left"/>
      </w:pPr>
      <w:r>
        <w:rPr>
          <w:b/>
          <w:color w:val="672574"/>
          <w:sz w:val="66"/>
        </w:rPr>
        <w:t>도심 개천의 밤</w:t>
      </w:r>
    </w:p>
    <w:p>
      <w:pPr>
        <w:framePr w:w="9810" w:h="540" w:hRule="exact" w:wrap="around" w:vAnchor="page" w:hAnchor="page" w:x="1050" w:y="8850"/>
        <w:tabs>
          <w:tab w:pos="9810" w:val="right"/>
        </w:tabs>
        <w:spacing w:lineRule="exact" w:line="540"/>
      </w:pPr>
      <w:r>
        <w:rPr>
          <w:b/>
          <w:color w:val="4C2857"/>
          <w:sz w:val="24"/>
        </w:rPr>
        <w:t xml:space="preserve">받는 사람 : </w:t>
      </w:r>
      <w:r>
        <w:rPr>
          <w:b/>
          <w:color w:val="4C2857"/>
          <w:sz w:val="24"/>
        </w:rPr>
        <w:tab/>
        <w:t>날짜 :           년        월        일</w:t>
      </w:r>
    </w:p>
    <w:p>
      <w:pPr>
        <w:framePr w:w="9810" w:h="540" w:hRule="exact" w:wrap="around" w:vAnchor="page" w:hAnchor="page" w:x="1050" w:y="15780"/>
        <w:spacing w:lineRule="exact" w:line="540"/>
      </w:pPr>
      <w:r>
        <w:rPr>
          <w:b/>
          <w:color w:val="4C2857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9570" w:right="1050" w:bottom="1245" w:left="105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도심 개천의 밤 편지지 배경 그림"/>
          <wp:cNvGraphicFramePr/>
          <a:graphic>
            <a:graphicData uri="http://schemas.openxmlformats.org/drawingml/2006/picture">
              <pic:pic>
                <pic:nvPicPr>
                  <pic:cNvPr id="0" name="place-07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도심 개천의 밤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