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3F25"/>
          <w:sz w:val="66"/>
        </w:rPr>
        <w:t>운동장 한가운데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운동장 한가운데 편지지 배경 그림"/>
          <wp:cNvGraphicFramePr/>
          <a:graphic>
            <a:graphicData uri="http://schemas.openxmlformats.org/drawingml/2006/picture">
              <pic:pic>
                <pic:nvPicPr>
                  <pic:cNvPr id="0" name="place-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운동장 한가운데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