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E7425"/>
          <w:sz w:val="63"/>
        </w:rPr>
        <w:t>항아리 된장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D532B"/>
          <w:sz w:val="24"/>
        </w:rPr>
        <w:t xml:space="preserve">받는 사람 : </w:t>
      </w:r>
      <w:r>
        <w:rPr>
          <w:b/>
          <w:color w:val="2D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D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항아리 된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항아리 된장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