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6951"/>
        <w:spacing w:lineRule="exact" w:line="780"/>
        <w:jc w:val="center"/>
      </w:pPr>
      <w:r>
        <w:rPr>
          <w:b/>
          <w:color w:val="357425"/>
          <w:sz w:val="66"/>
        </w:rPr>
        <w:t>유과 바삭바삭</w:t>
      </w:r>
    </w:p>
    <w:p>
      <w:pPr>
        <w:framePr w:w="9510" w:h="540" w:hRule="exact" w:wrap="around" w:vAnchor="page" w:hAnchor="page" w:x="1200" w:y="8505"/>
        <w:tabs>
          <w:tab w:pos="9510" w:val="right"/>
        </w:tabs>
        <w:spacing w:lineRule="exact" w:line="540"/>
      </w:pPr>
      <w:r>
        <w:rPr>
          <w:b/>
          <w:color w:val="31532B"/>
          <w:sz w:val="24"/>
        </w:rPr>
        <w:t xml:space="preserve">받는 사람 : </w:t>
      </w:r>
      <w:r>
        <w:rPr>
          <w:b/>
          <w:color w:val="31532B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3153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225" w:right="1200" w:bottom="1590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유과 바삭바삭 편지지 배경 그림"/>
          <wp:cNvGraphicFramePr/>
          <a:graphic>
            <a:graphicData uri="http://schemas.openxmlformats.org/drawingml/2006/picture">
              <pic:pic>
                <pic:nvPicPr>
                  <pic:cNvPr id="0" name="culture-177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유과 바삭바삭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