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6A25"/>
          <w:sz w:val="66"/>
        </w:rPr>
        <w:t>계란빵 따끈한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계란빵 따끈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계란빵 따끈한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