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6374"/>
          <w:sz w:val="66"/>
        </w:rPr>
        <w:t>장터 가득한 좌판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4A57"/>
          <w:sz w:val="24"/>
        </w:rPr>
        <w:t xml:space="preserve">받는 사람 : </w:t>
      </w:r>
      <w:r>
        <w:rPr>
          <w:b/>
          <w:color w:val="284A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4A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장터 가득한 좌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4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장터 가득한 좌판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