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71"/>
          <w:sz w:val="66"/>
        </w:rPr>
        <w:t>방짜 유기 그릇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짜 유기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방짜 유기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