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5A"/>
          <w:sz w:val="63"/>
        </w:rPr>
        <w:t>장롱 문을 열면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롱 문을 열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장롱 문을 열면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