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2874"/>
          <w:sz w:val="69"/>
        </w:rPr>
        <w:t>길조 까치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2957"/>
          <w:sz w:val="24"/>
        </w:rPr>
        <w:t xml:space="preserve">받는 사람 : </w:t>
      </w:r>
      <w:r>
        <w:rPr>
          <w:b/>
          <w:color w:val="2829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9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길조 까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길조 까치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