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54"/>
          <w:sz w:val="69"/>
        </w:rPr>
        <w:t>옥관 한 쌍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옥관 한 쌍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6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옥관 한 쌍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