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567425"/>
          <w:sz w:val="66"/>
        </w:rPr>
        <w:t>빨간 장미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빨간 장미 편지지 배경 그림"/>
          <wp:cNvGraphicFramePr/>
          <a:graphic>
            <a:graphicData uri="http://schemas.openxmlformats.org/drawingml/2006/picture">
              <pic:pic>
                <pic:nvPicPr>
                  <pic:cNvPr id="0" name="garden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빨간 장미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