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6774"/>
          <w:sz w:val="69"/>
        </w:rPr>
        <w:t>붓으로 그린 하늘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4C57"/>
          <w:sz w:val="24"/>
        </w:rPr>
        <w:t xml:space="preserve">받는 사람 : </w:t>
      </w:r>
      <w:r>
        <w:rPr>
          <w:b/>
          <w:color w:val="284C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C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붓으로 그린 하늘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붓으로 그린 하늘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