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270"/>
        <w:gridCol w:w="7620"/>
      </w:tblGrid>
      <w:tr>
        <w:tc>
          <w:tcPr>
            <w:tcW w:type="dxa" w:w="3270"/>
            <w:shd w:val="clear" w:color="auto" w:fill="E0E1EB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E2552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3B4587"/>
                <w:sz w:val="21"/>
              </w:rPr>
              <w:t>비서·사무행정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SECRETARY · OFFICE ADMIN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3B458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E2552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희망연봉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3B458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E2552"/>
                <w:spacing w:val="30"/>
                <w:sz w:val="17"/>
              </w:rPr>
              <w:t>사무 프로그램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B4587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B4587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B4587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B4587"/>
                <w:sz w:val="16"/>
              </w:rPr>
              <w:t>●●●○○</w:t>
            </w:r>
          </w:p>
          <w:p>
            <w:pPr>
              <w:pBdr>
                <w:bottom w:val="single" w:sz="4" w:space="1" w:color="3B458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E2552"/>
                <w:spacing w:val="30"/>
                <w:sz w:val="17"/>
              </w:rPr>
              <w:t>담당 업무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일정 관리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문서 작성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회의 지원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의전 · 접견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출장 · 경비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문서 보안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전화 · 메일 응대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비서·사무행정로서 어떤 가치를 만드는 사람인지 두 줄로 적어 주세요.</w:t>
            </w:r>
          </w:p>
          <w:p>
            <w:pPr>
              <w:pBdr>
                <w:bottom w:val="single" w:sz="4" w:space="1" w:color="3B458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E2552"/>
                <w:sz w:val="24"/>
              </w:rPr>
              <w:t>어학 ·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E2552"/>
                <w:sz w:val="21"/>
              </w:rPr>
              <w:tab/>
              <w:t>시험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점수 · 급수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E2552"/>
                <w:sz w:val="21"/>
              </w:rPr>
              <w:tab/>
              <w:t>시험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점수 · 급수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E2552"/>
                <w:sz w:val="21"/>
              </w:rPr>
              <w:tab/>
              <w:t>시험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점수 · 급수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B458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E2552"/>
                <w:sz w:val="24"/>
              </w:rPr>
              <w:t>학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E2552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E2552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B458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E2552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E2552"/>
                <w:sz w:val="21"/>
              </w:rPr>
              <w:tab/>
              <w:t>회사명 / 부서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E2552"/>
                <w:sz w:val="21"/>
              </w:rPr>
              <w:tab/>
              <w:t>회사명 / 부서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E2552"/>
                <w:sz w:val="21"/>
              </w:rPr>
              <w:tab/>
              <w:t>회사명 / 부서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비서·사무행정 이력서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기간 입력 · ○○(주) 대표이사 비서 · 일정 조율 월 60건 · 회의 자료 준비 시간 40% 단축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비서·사무행정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