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33244C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호텔·관광 서비스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생년월일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희망 부서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bottom w:val="single" w:sz="8" w:space="3" w:color="59437F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2"/>
        </w:rPr>
        <w:t>어학 능력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언 어</w:t>
            </w:r>
          </w:p>
        </w:tc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시험 · 자격</w:t>
            </w:r>
          </w:p>
        </w:tc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점수 · 급수</w:t>
            </w:r>
          </w:p>
        </w:tc>
        <w:tc>
          <w:tcPr>
            <w:tcW w:type="dxa" w:w="261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회화 수준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8" w:space="3" w:color="59437F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59437F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59437F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33244C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기간 입력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호텔·관광 서비스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