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c>
          <w:tcPr>
            <w:tcW w:type="dxa" w:w="288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95357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34888E"/>
                <w:sz w:val="18"/>
              </w:rPr>
              <w:t>방과후·돌봄교사</w:t>
            </w:r>
          </w:p>
        </w:tc>
        <w:tc>
          <w:tcPr>
            <w:tcW w:type="dxa" w:w="7530"/>
          </w:tcPr>
          <w:p>
            <w:pPr>
              <w:tabs>
                <w:tab w:pos="738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195357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3450" w:hRule="atLeast"/>
          <w:cantSplit/>
        </w:trPr>
        <w:tc>
          <w:tcPr>
            <w:tcW w:type="dxa" w:w="2880"/>
            <w:shd w:val="clear" w:color="auto" w:fill="F1F6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888E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5357"/>
                <w:sz w:val="19"/>
              </w:rPr>
              <w:t>아이들이 즐겁게 참여하도록 이끈 프로그램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(800자 · STAR로)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1F6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888E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5357"/>
                <w:sz w:val="19"/>
              </w:rPr>
              <w:t>안전사고를 예방하기 위해 지킨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1F6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888E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5357"/>
                <w:sz w:val="19"/>
              </w:rPr>
              <w:t>입사 후 운영하고 싶은 프로그램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1F6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888E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5357"/>
                <w:sz w:val="19"/>
              </w:rPr>
              <w:t>교사·학교와 협력한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1F6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888E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5357"/>
                <w:sz w:val="19"/>
              </w:rPr>
              <w:t>내가 생각하는 돌봄의 기준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바탕" w:hAnsi="바탕" w:eastAsia="바탕" w:cs="바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방과후·돌봄교사 자기소개서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저학년 간 갈등이 잦았음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안전하고 즐거운 돌봄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규칙 만들기 활동과 감정 카드 놀이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갈등 보고 월 8건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방과후·돌봄교사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