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87A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의료기관에서 일하고 싶은 이유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불안하거나 화난 환자·보호자를 응대한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(700자)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보험 청구·접수 같은 정확성이 필요한 업무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1C495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20"/>
              </w:rPr>
              <w:t>개인정보가 담긴 의료 서류를 다룬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