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브랜드·그래픽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나의 디자인 스타일과 영감을 얻는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클라이언트 요구를 시각으로 풀어낸 대표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입사 후 제안하고 싶은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피드백을 받아들이는 나만의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6508C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