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696359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안전 수칙을 지키지 않는 사람을 설득한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color w:val="3E3932"/>
          <w:sz w:val="20"/>
        </w:rPr>
        <w:t>법규·기준을 현장에 적용한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color w:val="3E3932"/>
          <w:sz w:val="20"/>
        </w:rPr>
        <w:t>입사 후 1년 안에 만들고 싶은 안전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