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2457D"/>
                <w:sz w:val="18"/>
              </w:rPr>
              <w:t>영상·모션 디자이너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4254B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가장 애착이 가는 영상의 기획부터 완성까지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수정 요청이 많았던 작업을 마무리한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입사 후 만들고 싶은 영상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촬영·편집·모션을 협업하며 맞춘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2457D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4254B"/>
                <w:sz w:val="19"/>
              </w:rPr>
              <w:t>저작권과 폰트·음원 사용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