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4598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치과위생사·치과행정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color w:val="193357"/>
          <w:sz w:val="20"/>
        </w:rPr>
        <w:t>환자의 불안을 낮추고 신뢰를 얻은 경험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color w:val="193357"/>
          <w:sz w:val="20"/>
        </w:rPr>
        <w:t>입사 후 배우고 싶은 분야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치과위생사·치과행정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