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3F7425"/>
          <w:sz w:val="66"/>
        </w:rPr>
        <w:t>키 큰 기린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키 큰 기린 편지지 배경 그림"/>
          <wp:cNvGraphicFramePr/>
          <a:graphic>
            <a:graphicData uri="http://schemas.openxmlformats.org/drawingml/2006/picture">
              <pic:pic>
                <pic:nvPicPr>
                  <pic:cNvPr id="0" name="animal-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키 큰 기린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