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52"/>
          <w:sz w:val="63"/>
        </w:rPr>
        <w:t>땅속 두더지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땅속 두더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땅속 두더지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