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597425"/>
          <w:sz w:val="66"/>
        </w:rPr>
        <w:t>사막의 피라미드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막의 피라미드 편지지 배경 그림"/>
          <wp:cNvGraphicFramePr/>
          <a:graphic>
            <a:graphicData uri="http://schemas.openxmlformats.org/drawingml/2006/picture">
              <pic:pic>
                <pic:nvPicPr>
                  <pic:cNvPr id="0" name="place-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사막의 피라미드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