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110" w:y="7296"/>
        <w:spacing w:lineRule="exact" w:line="780"/>
        <w:jc w:val="left"/>
      </w:pPr>
      <w:r>
        <w:rPr>
          <w:b/>
          <w:color w:val="25742B"/>
          <w:sz w:val="66"/>
        </w:rPr>
        <w:t>새벽 대웅전</w:t>
      </w:r>
    </w:p>
    <w:p>
      <w:pPr>
        <w:framePr w:w="9810" w:h="540" w:hRule="exact" w:wrap="around" w:vAnchor="page" w:hAnchor="page" w:x="1050" w:y="8850"/>
        <w:tabs>
          <w:tab w:pos="9810" w:val="right"/>
        </w:tabs>
        <w:spacing w:lineRule="exact" w:line="540"/>
      </w:pPr>
      <w:r>
        <w:rPr>
          <w:b/>
          <w:color w:val="28532F"/>
          <w:sz w:val="24"/>
        </w:rPr>
        <w:t xml:space="preserve">받는 사람 : </w:t>
      </w:r>
      <w:r>
        <w:rPr>
          <w:b/>
          <w:color w:val="28532F"/>
          <w:sz w:val="24"/>
        </w:rPr>
        <w:tab/>
        <w:t>날짜 :   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28532F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570" w:right="1050" w:bottom="124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새벽 대웅전 편지지 배경 그림"/>
          <wp:cNvGraphicFramePr/>
          <a:graphic>
            <a:graphicData uri="http://schemas.openxmlformats.org/drawingml/2006/picture">
              <pic:pic>
                <pic:nvPicPr>
                  <pic:cNvPr id="0" name="culture-05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새벽 대웅전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