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F25"/>
          <w:sz w:val="63"/>
        </w:rPr>
        <w:t>구수한 누룽지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구수한 누룽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구수한 누룽지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