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60"/>
          <w:sz w:val="66"/>
        </w:rPr>
        <w:t>널뛰기 하늘로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널뛰기 하늘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널뛰기 하늘로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