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6A25"/>
          <w:sz w:val="63"/>
        </w:rPr>
        <w:t>태평소 우렁차게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태평소 우렁차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태평소 우렁차게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