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42550"/>
          <w:sz w:val="69"/>
        </w:rPr>
        <w:t>팥죽 김 너머 밤</w:t>
      </w:r>
    </w:p>
    <w:p>
      <w:pPr>
        <w:framePr w:w="9510" w:h="540" w:hRule="exact" w:wrap="around" w:vAnchor="page" w:hAnchor="page" w:x="1200" w:y="9510"/>
        <w:tabs>
          <w:tab w:pos="9510" w:val="right"/>
        </w:tabs>
        <w:spacing w:lineRule="exact" w:line="540"/>
      </w:pPr>
      <w:r>
        <w:rPr>
          <w:b/>
          <w:color w:val="532843"/>
          <w:sz w:val="24"/>
        </w:rPr>
        <w:t xml:space="preserve">받는 사람 : </w:t>
      </w:r>
      <w:r>
        <w:rPr>
          <w:b/>
          <w:color w:val="532843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3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팥죽 김 너머 밤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6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팥죽 김 너머 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