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55974"/>
          <w:sz w:val="66"/>
        </w:rPr>
        <w:t>청사초롱 불 밝혀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84457"/>
          <w:sz w:val="24"/>
        </w:rPr>
        <w:t xml:space="preserve">받는 사람 : </w:t>
      </w:r>
      <w:r>
        <w:rPr>
          <w:b/>
          <w:color w:val="2844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4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청사초롱 불 밝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9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청사초롱 불 밝혀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