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572574"/>
          <w:sz w:val="48"/>
        </w:rPr>
        <w:t>해태 수호 신수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432857"/>
          <w:sz w:val="24"/>
        </w:rPr>
        <w:t xml:space="preserve">받는 사람 : </w:t>
      </w:r>
      <w:r>
        <w:rPr>
          <w:b/>
          <w:color w:val="432857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43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해태 수호 신수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해태 수호 신수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